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5"/>
        <w:ind w:left="3692" w:right="3669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799337</wp:posOffset>
            </wp:positionH>
            <wp:positionV relativeFrom="paragraph">
              <wp:posOffset>47070</wp:posOffset>
            </wp:positionV>
            <wp:extent cx="995680" cy="99567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995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T.C.</w:t>
      </w:r>
    </w:p>
    <w:p>
      <w:pPr>
        <w:pStyle w:val="BodyText"/>
        <w:spacing w:before="49"/>
        <w:ind w:left="3712" w:right="3669"/>
        <w:jc w:val="center"/>
      </w:pPr>
      <w:r>
        <w:rPr/>
        <w:t>SURUÇ </w:t>
      </w:r>
      <w:r>
        <w:rPr>
          <w:spacing w:val="1"/>
        </w:rPr>
        <w:t> </w:t>
      </w:r>
      <w:r>
        <w:rPr/>
        <w:t>KAYMAKAMLIĞI</w:t>
      </w:r>
    </w:p>
    <w:p>
      <w:pPr>
        <w:pStyle w:val="BodyText"/>
        <w:spacing w:before="49"/>
        <w:ind w:left="3705" w:right="3669"/>
        <w:jc w:val="center"/>
      </w:pPr>
      <w:r>
        <w:rPr/>
        <w:t>İlçe Milli Eğitim </w:t>
      </w:r>
      <w:r>
        <w:rPr>
          <w:spacing w:val="4"/>
        </w:rPr>
        <w:t> </w:t>
      </w:r>
      <w:r>
        <w:rPr/>
        <w:t>Müdürlüğü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789" w:val="left" w:leader="none"/>
          <w:tab w:pos="9452" w:val="right" w:leader="none"/>
        </w:tabs>
        <w:spacing w:before="95"/>
        <w:ind w:left="103"/>
      </w:pPr>
      <w:r>
        <w:rPr/>
        <w:t>Sayı</w:t>
        <w:tab/>
        <w:t>:</w:t>
      </w:r>
      <w:r>
        <w:rPr>
          <w:spacing w:val="-5"/>
        </w:rPr>
        <w:t> </w:t>
      </w:r>
      <w:r>
        <w:rPr/>
        <w:t>E-79706235-480.01-25128941</w:t>
        <w:tab/>
        <w:t>10.05.2021</w:t>
      </w:r>
    </w:p>
    <w:p>
      <w:pPr>
        <w:pStyle w:val="BodyText"/>
        <w:spacing w:line="285" w:lineRule="auto" w:before="49"/>
        <w:ind w:left="926" w:right="6229" w:hanging="824"/>
      </w:pPr>
      <w:r>
        <w:rPr/>
        <w:t>Konu : Darüşşafaka Ortaokulu Giriş Sınav Tarihi Hakkında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3699" w:right="3669"/>
        <w:jc w:val="center"/>
      </w:pPr>
      <w:r>
        <w:rPr/>
        <w:t>DAĞITIM YERLERİNE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tabs>
          <w:tab w:pos="789" w:val="left" w:leader="none"/>
        </w:tabs>
        <w:spacing w:line="285" w:lineRule="auto"/>
        <w:ind w:left="926" w:right="593" w:hanging="824"/>
      </w:pPr>
      <w:r>
        <w:rPr/>
        <w:t>İlgi</w:t>
        <w:tab/>
        <w:t>: Millî Eğitim Bakanlığı Temel Eğitim Genel Müdürlüğünün 05.05.2021 tarihli ve 25027978 sayılı</w:t>
      </w:r>
      <w:r>
        <w:rPr>
          <w:spacing w:val="1"/>
        </w:rPr>
        <w:t> </w:t>
      </w:r>
      <w:r>
        <w:rPr/>
        <w:t>yazısı.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49" w:lineRule="auto"/>
        <w:ind w:left="103" w:right="116" w:firstLine="823"/>
        <w:jc w:val="both"/>
      </w:pPr>
      <w:r>
        <w:rPr/>
        <w:t>Darüşşafaka Cemiyeti tarafından her yıl ülkemizin 28 ilinde aynı tarih ve saatte ortak bir sınav yapıldığı, Covid-19 salgın sürecinin devam etmesiyle birlikte 30.04.2021-17.05.2021 tarihleri arasında gerçekleşen tam kapanmadan dolayı sınavın </w:t>
      </w:r>
      <w:r>
        <w:rPr>
          <w:b/>
        </w:rPr>
        <w:t>20.06.2021 Pazar günü saat 10.00' da belirlenen 28 ilde </w:t>
      </w:r>
      <w:r>
        <w:rPr/>
        <w:t>yapılacağına ilişkin ilgi yazı ve ekleri gönderilmiştir.</w:t>
      </w:r>
    </w:p>
    <w:p>
      <w:pPr>
        <w:pStyle w:val="BodyText"/>
        <w:spacing w:line="249" w:lineRule="auto" w:before="37"/>
        <w:ind w:left="103" w:right="123" w:firstLine="823"/>
        <w:jc w:val="both"/>
      </w:pPr>
      <w:r>
        <w:rPr/>
        <w:t>Söz konusu ekli yazılar doğrultusunda Darüşşafaka Ortaokulu'na ve sınava ilişkin bilgilerin İlçenizdeki eğitim kurumlarına duyurulması ve bilgilendirilmesi hususunda;</w:t>
      </w:r>
    </w:p>
    <w:p>
      <w:pPr>
        <w:pStyle w:val="BodyText"/>
        <w:spacing w:before="38"/>
        <w:ind w:left="926"/>
        <w:jc w:val="both"/>
      </w:pPr>
      <w:r>
        <w:rPr/>
        <w:t>Gereğini rica ederim.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285" w:lineRule="auto"/>
        <w:ind w:left="7070" w:right="462"/>
        <w:jc w:val="right"/>
      </w:pPr>
      <w:r>
        <w:rPr/>
        <w:t>Mehmet Han ÖZDEMİR</w:t>
      </w:r>
      <w:r>
        <w:rPr>
          <w:w w:val="102"/>
        </w:rPr>
        <w:t> </w:t>
      </w:r>
      <w:r>
        <w:rPr/>
        <w:t>İlçe Milli Eğitim Müdürü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5" w:lineRule="auto"/>
        <w:ind w:left="612" w:right="6229"/>
      </w:pPr>
      <w:r>
        <w:rPr/>
        <w:t>EKI: Yazı ve Ekler (5 Sayfa) DAĞITIM:</w:t>
      </w:r>
    </w:p>
    <w:p>
      <w:pPr>
        <w:pStyle w:val="BodyText"/>
        <w:spacing w:line="262" w:lineRule="exact"/>
        <w:ind w:left="612"/>
      </w:pPr>
      <w:r>
        <w:rPr/>
        <w:t>Tüm Okul Müd.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7410"/>
          <w:pgMar w:top="760" w:bottom="280" w:left="940" w:right="800"/>
        </w:sectPr>
      </w:pPr>
    </w:p>
    <w:p>
      <w:pPr>
        <w:pStyle w:val="BodyText"/>
        <w:rPr>
          <w:sz w:val="16"/>
        </w:rPr>
      </w:pPr>
    </w:p>
    <w:p>
      <w:pPr>
        <w:spacing w:before="112"/>
        <w:ind w:left="162" w:right="0" w:firstLine="0"/>
        <w:jc w:val="left"/>
        <w:rPr>
          <w:sz w:val="15"/>
        </w:rPr>
      </w:pPr>
      <w:r>
        <w:rPr>
          <w:w w:val="105"/>
          <w:sz w:val="15"/>
        </w:rPr>
        <w:t>Adres :</w:t>
      </w:r>
    </w:p>
    <w:p>
      <w:pPr>
        <w:spacing w:before="100"/>
        <w:ind w:left="161" w:right="0" w:firstLine="0"/>
        <w:jc w:val="left"/>
        <w:rPr>
          <w:sz w:val="15"/>
        </w:rPr>
      </w:pPr>
      <w:r>
        <w:rPr/>
        <w:br w:type="column"/>
      </w:r>
      <w:r>
        <w:rPr>
          <w:color w:val="FD0000"/>
          <w:w w:val="105"/>
          <w:sz w:val="15"/>
        </w:rPr>
        <w:t>Bu belge güvenli elektronik imza ile imzalanmıştır.</w:t>
      </w:r>
    </w:p>
    <w:p>
      <w:pPr>
        <w:spacing w:before="23"/>
        <w:ind w:left="0" w:right="447" w:firstLine="0"/>
        <w:jc w:val="right"/>
        <w:rPr>
          <w:sz w:val="15"/>
        </w:rPr>
      </w:pPr>
      <w:r>
        <w:rPr>
          <w:w w:val="105"/>
          <w:sz w:val="15"/>
        </w:rPr>
        <w:t>Belge Doğrulama Adresi : </w:t>
      </w:r>
      <w:hyperlink r:id="rId6">
        <w:r>
          <w:rPr>
            <w:w w:val="105"/>
            <w:sz w:val="15"/>
          </w:rPr>
          <w:t>https://www.turkiye.gov.tr/meb-ebys</w:t>
        </w:r>
      </w:hyperlink>
    </w:p>
    <w:p>
      <w:pPr>
        <w:spacing w:before="24"/>
        <w:ind w:left="0" w:right="530" w:firstLine="0"/>
        <w:jc w:val="right"/>
        <w:rPr>
          <w:sz w:val="15"/>
        </w:rPr>
      </w:pPr>
      <w:r>
        <w:rPr>
          <w:w w:val="105"/>
          <w:sz w:val="15"/>
        </w:rPr>
        <w:t>Bilgi için:</w:t>
      </w:r>
    </w:p>
    <w:p>
      <w:pPr>
        <w:spacing w:after="0"/>
        <w:jc w:val="right"/>
        <w:rPr>
          <w:sz w:val="15"/>
        </w:rPr>
        <w:sectPr>
          <w:type w:val="continuous"/>
          <w:pgSz w:w="11910" w:h="17410"/>
          <w:pgMar w:top="760" w:bottom="280" w:left="940" w:right="800"/>
          <w:cols w:num="2" w:equalWidth="0">
            <w:col w:w="658" w:space="3184"/>
            <w:col w:w="6328"/>
          </w:cols>
        </w:sectPr>
      </w:pPr>
    </w:p>
    <w:p>
      <w:pPr>
        <w:tabs>
          <w:tab w:pos="8707" w:val="left" w:leader="none"/>
        </w:tabs>
        <w:spacing w:before="23"/>
        <w:ind w:left="162" w:right="0" w:firstLine="0"/>
        <w:jc w:val="left"/>
        <w:rPr>
          <w:sz w:val="15"/>
        </w:rPr>
      </w:pPr>
      <w:r>
        <w:rPr>
          <w:w w:val="105"/>
          <w:sz w:val="15"/>
        </w:rPr>
        <w:t>Telefon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:</w:t>
        <w:tab/>
        <w:t>Unvan :</w:t>
      </w:r>
      <w:r>
        <w:rPr>
          <w:spacing w:val="7"/>
          <w:w w:val="105"/>
          <w:sz w:val="15"/>
        </w:rPr>
        <w:t> </w:t>
      </w:r>
      <w:r>
        <w:rPr>
          <w:w w:val="105"/>
          <w:sz w:val="15"/>
        </w:rPr>
        <w:t>Memur</w:t>
      </w:r>
    </w:p>
    <w:p>
      <w:pPr>
        <w:spacing w:after="0"/>
        <w:jc w:val="left"/>
        <w:rPr>
          <w:sz w:val="15"/>
        </w:rPr>
        <w:sectPr>
          <w:type w:val="continuous"/>
          <w:pgSz w:w="11910" w:h="17410"/>
          <w:pgMar w:top="760" w:bottom="280" w:left="940" w:right="800"/>
        </w:sectPr>
      </w:pPr>
    </w:p>
    <w:p>
      <w:pPr>
        <w:spacing w:before="24"/>
        <w:ind w:left="181" w:right="0" w:firstLine="0"/>
        <w:jc w:val="left"/>
        <w:rPr>
          <w:sz w:val="15"/>
        </w:rPr>
      </w:pPr>
      <w:r>
        <w:rPr>
          <w:w w:val="105"/>
          <w:sz w:val="15"/>
        </w:rPr>
        <w:t>E-Posta:</w:t>
      </w:r>
    </w:p>
    <w:p>
      <w:pPr>
        <w:spacing w:before="23"/>
        <w:ind w:left="181" w:right="0" w:firstLine="0"/>
        <w:jc w:val="left"/>
        <w:rPr>
          <w:sz w:val="15"/>
        </w:rPr>
      </w:pPr>
      <w:r>
        <w:rPr>
          <w:w w:val="105"/>
          <w:sz w:val="15"/>
        </w:rPr>
        <w:t>Kep Adresi : </w:t>
      </w:r>
      <w:hyperlink r:id="rId7">
        <w:r>
          <w:rPr>
            <w:w w:val="105"/>
            <w:sz w:val="15"/>
          </w:rPr>
          <w:t>meb@hs01.kep.tr</w:t>
        </w:r>
      </w:hyperlink>
    </w:p>
    <w:p>
      <w:pPr>
        <w:tabs>
          <w:tab w:pos="1671" w:val="left" w:leader="none"/>
        </w:tabs>
        <w:spacing w:before="24"/>
        <w:ind w:left="181" w:right="0" w:firstLine="0"/>
        <w:jc w:val="left"/>
        <w:rPr>
          <w:sz w:val="15"/>
        </w:rPr>
      </w:pPr>
      <w:r>
        <w:rPr/>
        <w:br w:type="column"/>
      </w:r>
      <w:r>
        <w:rPr>
          <w:w w:val="105"/>
          <w:sz w:val="15"/>
        </w:rPr>
        <w:t>İnternet Adresi:</w:t>
        <w:tab/>
        <w:t>Faks:</w:t>
      </w:r>
    </w:p>
    <w:p>
      <w:pPr>
        <w:spacing w:after="0"/>
        <w:jc w:val="left"/>
        <w:rPr>
          <w:sz w:val="15"/>
        </w:rPr>
        <w:sectPr>
          <w:type w:val="continuous"/>
          <w:pgSz w:w="11910" w:h="17410"/>
          <w:pgMar w:top="760" w:bottom="280" w:left="940" w:right="800"/>
          <w:cols w:num="2" w:equalWidth="0">
            <w:col w:w="2176" w:space="5527"/>
            <w:col w:w="2467"/>
          </w:cols>
        </w:sectPr>
      </w:pPr>
    </w:p>
    <w:p>
      <w:pPr>
        <w:pStyle w:val="BodyText"/>
        <w:spacing w:line="20" w:lineRule="exact"/>
        <w:ind w:left="544"/>
        <w:rPr>
          <w:sz w:val="2"/>
        </w:rPr>
      </w:pPr>
      <w:r>
        <w:rPr>
          <w:sz w:val="2"/>
        </w:rPr>
        <w:pict>
          <v:group style="width:455.7pt;height:1pt;mso-position-horizontal-relative:char;mso-position-vertical-relative:line" coordorigin="0,0" coordsize="9114,20">
            <v:line style="position:absolute" from="0,10" to="9114,10" stroked="true" strokeweight=".9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25"/>
        <w:ind w:left="554" w:right="0" w:firstLine="0"/>
        <w:jc w:val="left"/>
        <w:rPr>
          <w:sz w:val="13"/>
        </w:rPr>
      </w:pPr>
      <w:r>
        <w:rPr>
          <w:w w:val="105"/>
          <w:sz w:val="13"/>
        </w:rPr>
        <w:t>Bu evrak güvenli elektronik imza ile imzalanmıştır. https://evraksorgu.meb.gov.tr adresinden </w:t>
      </w:r>
      <w:r>
        <w:rPr>
          <w:rFonts w:ascii="Courier New" w:hAnsi="Courier New"/>
          <w:w w:val="105"/>
          <w:sz w:val="19"/>
        </w:rPr>
        <w:t>ee64-d63f-31ad-9ad3-f65f</w:t>
      </w:r>
      <w:r>
        <w:rPr>
          <w:rFonts w:ascii="Courier New" w:hAnsi="Courier New"/>
          <w:spacing w:val="-69"/>
          <w:w w:val="105"/>
          <w:sz w:val="19"/>
        </w:rPr>
        <w:t> </w:t>
      </w:r>
      <w:r>
        <w:rPr>
          <w:w w:val="105"/>
          <w:sz w:val="13"/>
        </w:rPr>
        <w:t>kodu ile teyit edilebilir.</w:t>
      </w:r>
    </w:p>
    <w:sectPr>
      <w:type w:val="continuous"/>
      <w:pgSz w:w="11910" w:h="17410"/>
      <w:pgMar w:top="760" w:bottom="280" w:left="9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turkiye.gov.tr/meb-ebys" TargetMode="External"/><Relationship Id="rId7" Type="http://schemas.openxmlformats.org/officeDocument/2006/relationships/hyperlink" Target="mailto:meb@hs01.kep.t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2021-05-12T18:36:40Z</dcterms:created>
  <dcterms:modified xsi:type="dcterms:W3CDTF">2021-05-12T18:36:40Z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2021-05-12T00:00:00Z</vt:filetime>
  </property>
</Properties>
</file>